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61B1" w14:textId="77777777" w:rsidR="00C17A38" w:rsidRDefault="00C17A38" w:rsidP="00C17A38">
      <w:pPr>
        <w:spacing w:after="184"/>
        <w:ind w:right="100"/>
        <w:rPr>
          <w:sz w:val="28"/>
        </w:rPr>
      </w:pPr>
    </w:p>
    <w:p w14:paraId="61166DA2" w14:textId="77777777" w:rsidR="00BC42D5" w:rsidRPr="00616983" w:rsidRDefault="000301A5" w:rsidP="00C17A38">
      <w:pPr>
        <w:spacing w:after="184"/>
        <w:ind w:right="100"/>
        <w:rPr>
          <w:rFonts w:asciiTheme="minorHAnsi" w:hAnsiTheme="minorHAnsi" w:cstheme="minorHAnsi"/>
          <w:sz w:val="24"/>
          <w:szCs w:val="24"/>
        </w:rPr>
      </w:pPr>
      <w:r w:rsidRPr="00616983">
        <w:rPr>
          <w:rFonts w:asciiTheme="minorHAnsi" w:hAnsiTheme="minorHAnsi" w:cstheme="minorHAnsi"/>
          <w:sz w:val="24"/>
          <w:szCs w:val="24"/>
        </w:rPr>
        <w:t xml:space="preserve">SAMTYKKEERKLÆRING FOR SAMARBEID MELLOM </w:t>
      </w:r>
      <w:r w:rsidR="00943D8A" w:rsidRPr="00616983">
        <w:rPr>
          <w:rFonts w:asciiTheme="minorHAnsi" w:hAnsiTheme="minorHAnsi" w:cstheme="minorHAnsi"/>
          <w:sz w:val="24"/>
          <w:szCs w:val="24"/>
        </w:rPr>
        <w:t>PPT OG SKOLEN</w:t>
      </w:r>
      <w:r w:rsidRPr="00616983">
        <w:rPr>
          <w:rFonts w:asciiTheme="minorHAnsi" w:hAnsiTheme="minorHAnsi" w:cstheme="minorHAnsi"/>
          <w:sz w:val="24"/>
          <w:szCs w:val="24"/>
        </w:rPr>
        <w:t xml:space="preserve"> (Jfr. Forvaltningsloven § 13</w:t>
      </w:r>
      <w:r w:rsidR="00943D8A" w:rsidRPr="00616983">
        <w:rPr>
          <w:rFonts w:asciiTheme="minorHAnsi" w:hAnsiTheme="minorHAnsi" w:cstheme="minorHAnsi"/>
          <w:sz w:val="24"/>
          <w:szCs w:val="24"/>
        </w:rPr>
        <w:t>a</w:t>
      </w:r>
      <w:r w:rsidRPr="00616983">
        <w:rPr>
          <w:rFonts w:asciiTheme="minorHAnsi" w:hAnsiTheme="minorHAnsi" w:cstheme="minorHAnsi"/>
          <w:sz w:val="24"/>
          <w:szCs w:val="24"/>
        </w:rPr>
        <w:t xml:space="preserve">) </w:t>
      </w:r>
    </w:p>
    <w:p w14:paraId="3478D1BE" w14:textId="77777777" w:rsidR="00C17A38" w:rsidRPr="00616983" w:rsidRDefault="00C17A38">
      <w:pPr>
        <w:spacing w:after="9" w:line="269" w:lineRule="auto"/>
        <w:ind w:left="-3" w:hanging="10"/>
        <w:rPr>
          <w:rFonts w:asciiTheme="minorHAnsi" w:hAnsiTheme="minorHAnsi" w:cstheme="minorHAnsi"/>
          <w:sz w:val="24"/>
          <w:szCs w:val="24"/>
        </w:rPr>
      </w:pPr>
    </w:p>
    <w:p w14:paraId="700FCCBF" w14:textId="07E4DFF5" w:rsidR="00BC42D5" w:rsidRPr="00616983" w:rsidRDefault="000301A5" w:rsidP="00616983">
      <w:pPr>
        <w:spacing w:after="9" w:line="269" w:lineRule="auto"/>
        <w:ind w:left="-3" w:hanging="10"/>
        <w:jc w:val="both"/>
        <w:rPr>
          <w:rFonts w:asciiTheme="minorHAnsi" w:hAnsiTheme="minorHAnsi" w:cstheme="minorHAnsi"/>
          <w:sz w:val="24"/>
          <w:szCs w:val="24"/>
        </w:rPr>
      </w:pPr>
      <w:r w:rsidRPr="00616983">
        <w:rPr>
          <w:rFonts w:asciiTheme="minorHAnsi" w:hAnsiTheme="minorHAnsi" w:cstheme="minorHAnsi"/>
          <w:sz w:val="24"/>
          <w:szCs w:val="24"/>
        </w:rPr>
        <w:t xml:space="preserve">Jeg samtykker i at </w:t>
      </w:r>
      <w:r w:rsidR="00943D8A" w:rsidRPr="00616983">
        <w:rPr>
          <w:rFonts w:asciiTheme="minorHAnsi" w:hAnsiTheme="minorHAnsi" w:cstheme="minorHAnsi"/>
          <w:sz w:val="24"/>
          <w:szCs w:val="24"/>
        </w:rPr>
        <w:t>Pedagogisk psykologisk tjeneste (PPT)</w:t>
      </w:r>
      <w:r w:rsidRPr="00616983">
        <w:rPr>
          <w:rFonts w:asciiTheme="minorHAnsi" w:hAnsiTheme="minorHAnsi" w:cstheme="minorHAnsi"/>
          <w:sz w:val="24"/>
          <w:szCs w:val="24"/>
        </w:rPr>
        <w:t xml:space="preserve"> kan samarbeide </w:t>
      </w:r>
      <w:r w:rsidR="00943D8A" w:rsidRPr="00616983">
        <w:rPr>
          <w:rFonts w:asciiTheme="minorHAnsi" w:hAnsiTheme="minorHAnsi" w:cstheme="minorHAnsi"/>
          <w:sz w:val="24"/>
          <w:szCs w:val="24"/>
        </w:rPr>
        <w:t>med skolen gjennom observasjon</w:t>
      </w:r>
      <w:r w:rsidR="00616983" w:rsidRPr="00616983">
        <w:rPr>
          <w:rFonts w:asciiTheme="minorHAnsi" w:hAnsiTheme="minorHAnsi" w:cstheme="minorHAnsi"/>
          <w:sz w:val="24"/>
          <w:szCs w:val="24"/>
        </w:rPr>
        <w:t>/er av mitt barn</w:t>
      </w:r>
      <w:r w:rsidR="00943D8A" w:rsidRPr="00616983">
        <w:rPr>
          <w:rFonts w:asciiTheme="minorHAnsi" w:hAnsiTheme="minorHAnsi" w:cstheme="minorHAnsi"/>
          <w:sz w:val="24"/>
          <w:szCs w:val="24"/>
        </w:rPr>
        <w:t xml:space="preserve">. Dette </w:t>
      </w:r>
      <w:r w:rsidRPr="00616983">
        <w:rPr>
          <w:rFonts w:asciiTheme="minorHAnsi" w:hAnsiTheme="minorHAnsi" w:cstheme="minorHAnsi"/>
          <w:sz w:val="24"/>
          <w:szCs w:val="24"/>
        </w:rPr>
        <w:t>for at jeg/min sønn/min datter skal få et best mulig</w:t>
      </w:r>
      <w:r w:rsidR="00943D8A" w:rsidRPr="00616983">
        <w:rPr>
          <w:rFonts w:asciiTheme="minorHAnsi" w:hAnsiTheme="minorHAnsi" w:cstheme="minorHAnsi"/>
          <w:sz w:val="24"/>
          <w:szCs w:val="24"/>
        </w:rPr>
        <w:t xml:space="preserve"> </w:t>
      </w:r>
      <w:r w:rsidRPr="00616983">
        <w:rPr>
          <w:rFonts w:asciiTheme="minorHAnsi" w:hAnsiTheme="minorHAnsi" w:cstheme="minorHAnsi"/>
          <w:sz w:val="24"/>
          <w:szCs w:val="24"/>
        </w:rPr>
        <w:t xml:space="preserve">tilbud. Opplysningene kan ikke brukes til andre formål enn det samtykket er gitt for, og kan heller ikke utleveres i større utstrekning enn det som er nødvendig for formålet. Samtykket kan når som helst, trekkes tilbake. </w:t>
      </w:r>
    </w:p>
    <w:p w14:paraId="609D3CE7" w14:textId="77777777" w:rsidR="00616983" w:rsidRPr="00616983" w:rsidRDefault="00616983">
      <w:pPr>
        <w:spacing w:after="218"/>
        <w:ind w:left="-3" w:hanging="10"/>
        <w:rPr>
          <w:rFonts w:asciiTheme="minorHAnsi" w:hAnsiTheme="minorHAnsi" w:cstheme="minorHAnsi"/>
          <w:sz w:val="24"/>
          <w:szCs w:val="24"/>
        </w:rPr>
      </w:pPr>
    </w:p>
    <w:p w14:paraId="292EB526" w14:textId="72707DF6" w:rsidR="00BC42D5" w:rsidRPr="00616983" w:rsidRDefault="000301A5">
      <w:pPr>
        <w:spacing w:after="218"/>
        <w:ind w:left="-3" w:hanging="10"/>
        <w:rPr>
          <w:rFonts w:asciiTheme="minorHAnsi" w:hAnsiTheme="minorHAnsi" w:cstheme="minorHAnsi"/>
          <w:sz w:val="24"/>
          <w:szCs w:val="24"/>
        </w:rPr>
      </w:pPr>
      <w:r w:rsidRPr="00616983">
        <w:rPr>
          <w:rFonts w:asciiTheme="minorHAnsi" w:hAnsiTheme="minorHAnsi" w:cstheme="minorHAnsi"/>
          <w:sz w:val="24"/>
          <w:szCs w:val="24"/>
        </w:rPr>
        <w:t xml:space="preserve">Samtykket gjelder for: </w:t>
      </w:r>
    </w:p>
    <w:p w14:paraId="7FE82CB8" w14:textId="77777777" w:rsidR="00BC42D5" w:rsidRPr="00616983" w:rsidRDefault="000301A5">
      <w:pPr>
        <w:spacing w:after="206" w:line="269" w:lineRule="auto"/>
        <w:ind w:left="-3" w:hanging="10"/>
        <w:rPr>
          <w:rFonts w:asciiTheme="minorHAnsi" w:hAnsiTheme="minorHAnsi" w:cstheme="minorHAnsi"/>
          <w:sz w:val="24"/>
          <w:szCs w:val="24"/>
        </w:rPr>
      </w:pPr>
      <w:r w:rsidRPr="00616983">
        <w:rPr>
          <w:rFonts w:asciiTheme="minorHAnsi" w:hAnsiTheme="minorHAnsi" w:cstheme="minorHAnsi"/>
          <w:sz w:val="24"/>
          <w:szCs w:val="24"/>
        </w:rPr>
        <w:t>Navn: …………………………………………………………………………………………</w:t>
      </w:r>
      <w:proofErr w:type="gramStart"/>
      <w:r w:rsidRPr="00616983">
        <w:rPr>
          <w:rFonts w:asciiTheme="minorHAnsi" w:hAnsiTheme="minorHAnsi" w:cstheme="minorHAnsi"/>
          <w:sz w:val="24"/>
          <w:szCs w:val="24"/>
        </w:rPr>
        <w:t>………….</w:t>
      </w:r>
      <w:proofErr w:type="gramEnd"/>
      <w:r w:rsidRPr="00616983">
        <w:rPr>
          <w:rFonts w:asciiTheme="minorHAnsi" w:hAnsiTheme="minorHAnsi" w:cstheme="minorHAnsi"/>
          <w:sz w:val="24"/>
          <w:szCs w:val="24"/>
        </w:rPr>
        <w:t xml:space="preserve">. </w:t>
      </w:r>
      <w:proofErr w:type="gramStart"/>
      <w:r w:rsidRPr="00616983">
        <w:rPr>
          <w:rFonts w:asciiTheme="minorHAnsi" w:hAnsiTheme="minorHAnsi" w:cstheme="minorHAnsi"/>
          <w:sz w:val="24"/>
          <w:szCs w:val="24"/>
        </w:rPr>
        <w:t>Født:…</w:t>
      </w:r>
      <w:proofErr w:type="gramEnd"/>
      <w:r w:rsidRPr="00616983">
        <w:rPr>
          <w:rFonts w:asciiTheme="minorHAnsi" w:hAnsiTheme="minorHAnsi" w:cstheme="minorHAnsi"/>
          <w:sz w:val="24"/>
          <w:szCs w:val="24"/>
        </w:rPr>
        <w:t xml:space="preserve">……………………………… </w:t>
      </w:r>
    </w:p>
    <w:p w14:paraId="09089EB6" w14:textId="77777777" w:rsidR="00BC42D5" w:rsidRPr="00616983" w:rsidRDefault="000301A5">
      <w:pPr>
        <w:spacing w:after="19"/>
        <w:ind w:left="-3" w:hanging="10"/>
        <w:rPr>
          <w:rFonts w:asciiTheme="minorHAnsi" w:hAnsiTheme="minorHAnsi" w:cstheme="minorHAnsi"/>
          <w:sz w:val="24"/>
          <w:szCs w:val="24"/>
        </w:rPr>
      </w:pPr>
      <w:r w:rsidRPr="00616983">
        <w:rPr>
          <w:rFonts w:asciiTheme="minorHAnsi" w:hAnsiTheme="minorHAnsi" w:cstheme="minorHAnsi"/>
          <w:sz w:val="24"/>
          <w:szCs w:val="24"/>
        </w:rPr>
        <w:t xml:space="preserve">Adresse: </w:t>
      </w:r>
    </w:p>
    <w:p w14:paraId="2ABD5601" w14:textId="77777777" w:rsidR="00BC42D5" w:rsidRPr="00616983" w:rsidRDefault="000301A5">
      <w:pPr>
        <w:spacing w:after="10" w:line="269" w:lineRule="auto"/>
        <w:ind w:left="-3" w:hanging="10"/>
        <w:rPr>
          <w:rFonts w:asciiTheme="minorHAnsi" w:hAnsiTheme="minorHAnsi" w:cstheme="minorHAnsi"/>
          <w:sz w:val="24"/>
          <w:szCs w:val="24"/>
        </w:rPr>
      </w:pPr>
      <w:r w:rsidRPr="00616983">
        <w:rPr>
          <w:rFonts w:asciiTheme="minorHAnsi" w:hAnsiTheme="minorHAnsi" w:cstheme="minorHAnsi"/>
          <w:sz w:val="24"/>
          <w:szCs w:val="24"/>
        </w:rPr>
        <w:t>……………………………………………………………………………………………………………………………………………………………</w:t>
      </w:r>
    </w:p>
    <w:p w14:paraId="3C992C72" w14:textId="77777777" w:rsidR="00BC42D5" w:rsidRPr="00616983" w:rsidRDefault="00BC42D5">
      <w:pPr>
        <w:spacing w:after="215"/>
        <w:ind w:left="2"/>
        <w:rPr>
          <w:rFonts w:asciiTheme="minorHAnsi" w:hAnsiTheme="minorHAnsi" w:cstheme="minorHAnsi"/>
          <w:sz w:val="24"/>
          <w:szCs w:val="24"/>
        </w:rPr>
      </w:pPr>
    </w:p>
    <w:p w14:paraId="5B4AE136" w14:textId="77777777" w:rsidR="00BC42D5" w:rsidRPr="00616983" w:rsidRDefault="000301A5">
      <w:pPr>
        <w:spacing w:after="203" w:line="269" w:lineRule="auto"/>
        <w:ind w:left="-3" w:hanging="10"/>
        <w:rPr>
          <w:rFonts w:asciiTheme="minorHAnsi" w:hAnsiTheme="minorHAnsi" w:cstheme="minorHAnsi"/>
          <w:sz w:val="24"/>
          <w:szCs w:val="24"/>
        </w:rPr>
      </w:pPr>
      <w:r w:rsidRPr="00616983">
        <w:rPr>
          <w:rFonts w:asciiTheme="minorHAnsi" w:hAnsiTheme="minorHAnsi" w:cstheme="minorHAnsi"/>
          <w:sz w:val="24"/>
          <w:szCs w:val="24"/>
        </w:rPr>
        <w:t>Hva gis det samtykke til: Gi en kort beskrivelse av hva det gis samtykke</w:t>
      </w:r>
      <w:r w:rsidR="00C17A38" w:rsidRPr="00616983">
        <w:rPr>
          <w:rFonts w:asciiTheme="minorHAnsi" w:hAnsiTheme="minorHAnsi" w:cstheme="minorHAnsi"/>
          <w:sz w:val="24"/>
          <w:szCs w:val="24"/>
        </w:rPr>
        <w:t xml:space="preserve"> til</w:t>
      </w:r>
      <w:r w:rsidRPr="00616983">
        <w:rPr>
          <w:rFonts w:asciiTheme="minorHAnsi" w:hAnsiTheme="minorHAnsi" w:cstheme="minorHAnsi"/>
          <w:sz w:val="24"/>
          <w:szCs w:val="24"/>
        </w:rPr>
        <w:t xml:space="preserve"> </w:t>
      </w:r>
    </w:p>
    <w:p w14:paraId="62AEBF9D" w14:textId="6FE32E22" w:rsidR="00BC42D5" w:rsidRPr="00616983" w:rsidRDefault="000301A5">
      <w:pPr>
        <w:spacing w:after="206" w:line="269" w:lineRule="auto"/>
        <w:ind w:left="-3" w:hanging="10"/>
        <w:rPr>
          <w:rFonts w:asciiTheme="minorHAnsi" w:hAnsiTheme="minorHAnsi" w:cstheme="minorHAnsi"/>
          <w:sz w:val="24"/>
          <w:szCs w:val="24"/>
        </w:rPr>
      </w:pPr>
      <w:r w:rsidRPr="00616983">
        <w:rPr>
          <w:rFonts w:asciiTheme="minorHAnsi" w:hAnsiTheme="minorHAnsi" w:cstheme="minorHAnsi"/>
          <w:sz w:val="24"/>
          <w:szCs w:val="24"/>
        </w:rPr>
        <w:t xml:space="preserve">………………………………………………………………………………………………………………………………………………………………………… </w:t>
      </w:r>
    </w:p>
    <w:p w14:paraId="64F9D28F" w14:textId="612319E5" w:rsidR="00BC42D5" w:rsidRPr="00616983" w:rsidRDefault="00C17A38" w:rsidP="00C17A38">
      <w:pPr>
        <w:spacing w:after="218"/>
        <w:ind w:left="2"/>
        <w:rPr>
          <w:rFonts w:asciiTheme="minorHAnsi" w:hAnsiTheme="minorHAnsi" w:cstheme="minorHAnsi"/>
          <w:sz w:val="24"/>
          <w:szCs w:val="24"/>
        </w:rPr>
      </w:pPr>
      <w:r w:rsidRPr="00616983">
        <w:rPr>
          <w:rFonts w:asciiTheme="minorHAnsi" w:hAnsiTheme="minorHAnsi" w:cstheme="minorHAnsi"/>
          <w:sz w:val="24"/>
          <w:szCs w:val="24"/>
        </w:rPr>
        <w:t xml:space="preserve">Jeg/ </w:t>
      </w:r>
      <w:r w:rsidR="000301A5" w:rsidRPr="00616983">
        <w:rPr>
          <w:rFonts w:asciiTheme="minorHAnsi" w:hAnsiTheme="minorHAnsi" w:cstheme="minorHAnsi"/>
          <w:sz w:val="24"/>
          <w:szCs w:val="24"/>
        </w:rPr>
        <w:t>vi er kjent med at informasjonsutvekslingen gjelder barnets individuelle forhold</w:t>
      </w:r>
      <w:r w:rsidR="00616983">
        <w:rPr>
          <w:rFonts w:asciiTheme="minorHAnsi" w:hAnsiTheme="minorHAnsi" w:cstheme="minorHAnsi"/>
          <w:sz w:val="24"/>
          <w:szCs w:val="24"/>
        </w:rPr>
        <w:t>.</w:t>
      </w:r>
    </w:p>
    <w:p w14:paraId="5F0FA0B3" w14:textId="15E21A99" w:rsidR="00BC42D5" w:rsidRPr="00616983" w:rsidRDefault="000301A5">
      <w:pPr>
        <w:spacing w:after="206" w:line="269" w:lineRule="auto"/>
        <w:ind w:left="-3" w:hanging="10"/>
        <w:rPr>
          <w:rFonts w:asciiTheme="minorHAnsi" w:hAnsiTheme="minorHAnsi" w:cstheme="minorHAnsi"/>
          <w:sz w:val="24"/>
          <w:szCs w:val="24"/>
        </w:rPr>
      </w:pPr>
      <w:r w:rsidRPr="00616983">
        <w:rPr>
          <w:rFonts w:asciiTheme="minorHAnsi" w:hAnsiTheme="minorHAnsi" w:cstheme="minorHAnsi"/>
          <w:sz w:val="24"/>
          <w:szCs w:val="24"/>
        </w:rPr>
        <w:t>Jeg/vi er kjent med at jeg på hvilket som helst tidspunkt kan trekke tilbake dette samtykke</w:t>
      </w:r>
      <w:r w:rsidR="00943D8A" w:rsidRPr="00616983">
        <w:rPr>
          <w:rFonts w:asciiTheme="minorHAnsi" w:hAnsiTheme="minorHAnsi" w:cstheme="minorHAnsi"/>
          <w:sz w:val="24"/>
          <w:szCs w:val="24"/>
        </w:rPr>
        <w:t>t</w:t>
      </w:r>
      <w:r w:rsidRPr="00616983">
        <w:rPr>
          <w:rFonts w:asciiTheme="minorHAnsi" w:hAnsiTheme="minorHAnsi" w:cstheme="minorHAnsi"/>
          <w:sz w:val="24"/>
          <w:szCs w:val="24"/>
        </w:rPr>
        <w:t xml:space="preserve">. Jeg er videre kjent med at innenfor den enkelte etat kan loven gi tillatelse </w:t>
      </w:r>
      <w:r w:rsidR="00616983">
        <w:rPr>
          <w:rFonts w:asciiTheme="minorHAnsi" w:hAnsiTheme="minorHAnsi" w:cstheme="minorHAnsi"/>
          <w:sz w:val="24"/>
          <w:szCs w:val="24"/>
        </w:rPr>
        <w:t xml:space="preserve">til </w:t>
      </w:r>
      <w:r w:rsidRPr="00616983">
        <w:rPr>
          <w:rFonts w:asciiTheme="minorHAnsi" w:hAnsiTheme="minorHAnsi" w:cstheme="minorHAnsi"/>
          <w:sz w:val="24"/>
          <w:szCs w:val="24"/>
        </w:rPr>
        <w:t xml:space="preserve">å videreformidle informasjonen til andre uten at det vil være i strid med taushetspliktreglene.  </w:t>
      </w:r>
    </w:p>
    <w:p w14:paraId="7594CA51" w14:textId="77777777" w:rsidR="00BC42D5" w:rsidRPr="00616983" w:rsidRDefault="00BC42D5" w:rsidP="00C17A38">
      <w:pPr>
        <w:spacing w:after="218" w:line="240" w:lineRule="auto"/>
        <w:ind w:left="-3" w:hanging="10"/>
        <w:rPr>
          <w:rFonts w:asciiTheme="minorHAnsi" w:hAnsiTheme="minorHAnsi" w:cstheme="minorHAnsi"/>
          <w:sz w:val="24"/>
          <w:szCs w:val="24"/>
        </w:rPr>
      </w:pPr>
    </w:p>
    <w:p w14:paraId="682276B7" w14:textId="77777777" w:rsidR="00BC42D5" w:rsidRPr="00616983" w:rsidRDefault="000301A5" w:rsidP="00943D8A">
      <w:pPr>
        <w:spacing w:after="218" w:line="240" w:lineRule="auto"/>
        <w:rPr>
          <w:rFonts w:asciiTheme="minorHAnsi" w:hAnsiTheme="minorHAnsi" w:cstheme="minorHAnsi"/>
          <w:sz w:val="24"/>
          <w:szCs w:val="24"/>
        </w:rPr>
      </w:pPr>
      <w:r w:rsidRPr="00616983">
        <w:rPr>
          <w:rFonts w:asciiTheme="minorHAnsi" w:hAnsiTheme="minorHAnsi" w:cstheme="minorHAnsi"/>
          <w:sz w:val="24"/>
          <w:szCs w:val="24"/>
        </w:rPr>
        <w:t xml:space="preserve">Underskrift foresatt/ verge:  </w:t>
      </w:r>
    </w:p>
    <w:p w14:paraId="0D313CE6" w14:textId="77777777" w:rsidR="00BC42D5" w:rsidRPr="00616983" w:rsidRDefault="000301A5" w:rsidP="00C17A38">
      <w:pPr>
        <w:spacing w:after="218" w:line="240" w:lineRule="auto"/>
        <w:ind w:left="-3" w:hanging="10"/>
        <w:rPr>
          <w:rFonts w:asciiTheme="minorHAnsi" w:hAnsiTheme="minorHAnsi" w:cstheme="minorHAnsi"/>
          <w:sz w:val="24"/>
          <w:szCs w:val="24"/>
        </w:rPr>
      </w:pPr>
      <w:r w:rsidRPr="00616983">
        <w:rPr>
          <w:rFonts w:asciiTheme="minorHAnsi" w:hAnsiTheme="minorHAnsi" w:cstheme="minorHAnsi"/>
          <w:sz w:val="24"/>
          <w:szCs w:val="24"/>
        </w:rPr>
        <w:t xml:space="preserve">……………………………………………………………………………………………………………………………………………………… </w:t>
      </w:r>
    </w:p>
    <w:p w14:paraId="34FA050B" w14:textId="77777777" w:rsidR="00BC42D5" w:rsidRPr="00616983" w:rsidRDefault="000301A5" w:rsidP="00C17A38">
      <w:pPr>
        <w:spacing w:after="218" w:line="240" w:lineRule="auto"/>
        <w:ind w:left="-3" w:hanging="10"/>
        <w:rPr>
          <w:rFonts w:asciiTheme="minorHAnsi" w:hAnsiTheme="minorHAnsi" w:cstheme="minorHAnsi"/>
          <w:sz w:val="24"/>
          <w:szCs w:val="24"/>
        </w:rPr>
      </w:pPr>
      <w:r w:rsidRPr="00616983">
        <w:rPr>
          <w:rFonts w:asciiTheme="minorHAnsi" w:hAnsiTheme="minorHAnsi" w:cstheme="minorHAnsi"/>
          <w:sz w:val="24"/>
          <w:szCs w:val="24"/>
        </w:rPr>
        <w:t xml:space="preserve">Underskrift foresatte/ verge: </w:t>
      </w:r>
    </w:p>
    <w:p w14:paraId="76A04764" w14:textId="77777777" w:rsidR="00BC42D5" w:rsidRPr="00616983" w:rsidRDefault="000301A5" w:rsidP="00C17A38">
      <w:pPr>
        <w:spacing w:after="218" w:line="240" w:lineRule="auto"/>
        <w:ind w:left="-3" w:hanging="10"/>
        <w:rPr>
          <w:rFonts w:asciiTheme="minorHAnsi" w:hAnsiTheme="minorHAnsi" w:cstheme="minorHAnsi"/>
          <w:sz w:val="24"/>
          <w:szCs w:val="24"/>
        </w:rPr>
      </w:pPr>
      <w:r w:rsidRPr="00616983">
        <w:rPr>
          <w:rFonts w:asciiTheme="minorHAnsi" w:hAnsiTheme="minorHAnsi" w:cstheme="minorHAnsi"/>
          <w:sz w:val="24"/>
          <w:szCs w:val="24"/>
        </w:rPr>
        <w:t xml:space="preserve">……………………………………………………………………………………………………………………………………………………….. </w:t>
      </w:r>
    </w:p>
    <w:p w14:paraId="7DDFC3B5" w14:textId="77777777" w:rsidR="00BC42D5" w:rsidRPr="00616983" w:rsidRDefault="000301A5" w:rsidP="00943D8A">
      <w:pPr>
        <w:spacing w:after="241" w:line="269" w:lineRule="auto"/>
        <w:ind w:left="-3" w:hanging="10"/>
        <w:rPr>
          <w:rFonts w:asciiTheme="minorHAnsi" w:hAnsiTheme="minorHAnsi" w:cstheme="minorHAnsi"/>
          <w:sz w:val="24"/>
          <w:szCs w:val="24"/>
        </w:rPr>
      </w:pPr>
      <w:r w:rsidRPr="00616983">
        <w:rPr>
          <w:rFonts w:asciiTheme="minorHAnsi" w:hAnsiTheme="minorHAnsi" w:cstheme="minorHAnsi"/>
          <w:sz w:val="24"/>
          <w:szCs w:val="24"/>
        </w:rPr>
        <w:lastRenderedPageBreak/>
        <w:t xml:space="preserve">Der foreldre bor sammen, er det tilstrekkelig at den ene skriver under. Der foreldre ikke bor sammen, er det den som har den daglige omsorgen som skal skrive under. Er det delt omsorg skal begge skrive under. </w:t>
      </w:r>
    </w:p>
    <w:sectPr w:rsidR="00BC42D5" w:rsidRPr="00616983">
      <w:headerReference w:type="default" r:id="rId9"/>
      <w:pgSz w:w="11900" w:h="16840"/>
      <w:pgMar w:top="1414" w:right="1413" w:bottom="170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B5EB" w14:textId="77777777" w:rsidR="007700B1" w:rsidRDefault="007700B1" w:rsidP="00C17A38">
      <w:pPr>
        <w:spacing w:after="0" w:line="240" w:lineRule="auto"/>
      </w:pPr>
      <w:r>
        <w:separator/>
      </w:r>
    </w:p>
  </w:endnote>
  <w:endnote w:type="continuationSeparator" w:id="0">
    <w:p w14:paraId="78A596C7" w14:textId="77777777" w:rsidR="007700B1" w:rsidRDefault="007700B1" w:rsidP="00C1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4F36" w14:textId="77777777" w:rsidR="007700B1" w:rsidRDefault="007700B1" w:rsidP="00C17A38">
      <w:pPr>
        <w:spacing w:after="0" w:line="240" w:lineRule="auto"/>
      </w:pPr>
      <w:r>
        <w:separator/>
      </w:r>
    </w:p>
  </w:footnote>
  <w:footnote w:type="continuationSeparator" w:id="0">
    <w:p w14:paraId="4CDD4551" w14:textId="77777777" w:rsidR="007700B1" w:rsidRDefault="007700B1" w:rsidP="00C1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92D9" w14:textId="77777777" w:rsidR="00C17A38" w:rsidRPr="00961E97" w:rsidRDefault="00C17A38" w:rsidP="002F2EA9">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35388E76" wp14:editId="55BE11BE">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rFonts w:asciiTheme="majorHAnsi" w:hAnsiTheme="majorHAnsi"/>
          <w:b/>
          <w:bCs/>
          <w:color w:val="000000" w:themeColor="text1"/>
          <w:sz w:val="28"/>
          <w:szCs w:val="28"/>
        </w:rPr>
        <w:alias w:val="Tittel"/>
        <w:id w:val="77807649"/>
        <w:placeholder>
          <w:docPart w:val="A6684E3A2A0A49358FBB1F142199209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b/>
            <w:bCs/>
            <w:color w:val="000000" w:themeColor="text1"/>
            <w:sz w:val="28"/>
            <w:szCs w:val="28"/>
          </w:rPr>
          <w:t>Pedagogisk Psykologisk Tjeneste for Skjervøy</w:t>
        </w:r>
      </w:sdtContent>
    </w:sdt>
  </w:p>
  <w:p w14:paraId="79F87482" w14:textId="77777777" w:rsidR="00C17A38" w:rsidRPr="00961E97" w:rsidRDefault="00C17A38" w:rsidP="002F2EA9">
    <w:pPr>
      <w:pStyle w:val="Topptekst"/>
      <w:tabs>
        <w:tab w:val="left" w:pos="2580"/>
        <w:tab w:val="left" w:pos="2985"/>
      </w:tabs>
      <w:spacing w:after="120"/>
      <w:rPr>
        <w:rFonts w:asciiTheme="majorHAnsi" w:hAnsiTheme="majorHAnsi"/>
        <w:color w:val="000000" w:themeColor="text1"/>
      </w:rPr>
    </w:pPr>
    <w:r>
      <w:rPr>
        <w:rFonts w:asciiTheme="majorHAnsi" w:hAnsiTheme="majorHAnsi"/>
        <w:color w:val="000000" w:themeColor="text1"/>
      </w:rPr>
      <w:tab/>
      <w:t>Postboks 145, 9189 Skjervøy</w:t>
    </w:r>
  </w:p>
  <w:p w14:paraId="4B9A8BB9" w14:textId="77777777" w:rsidR="00C17A38" w:rsidRDefault="00C17A38" w:rsidP="002F2EA9">
    <w:pPr>
      <w:pStyle w:val="Topptekst"/>
      <w:pBdr>
        <w:bottom w:val="single" w:sz="4" w:space="1" w:color="A5A5A5" w:themeColor="background1" w:themeShade="A5"/>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t>TLF. 77775585</w:t>
    </w:r>
  </w:p>
  <w:p w14:paraId="02EF12A6" w14:textId="77777777" w:rsidR="00C17A38" w:rsidRDefault="00C17A3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D5"/>
    <w:rsid w:val="000301A5"/>
    <w:rsid w:val="00616983"/>
    <w:rsid w:val="007700B1"/>
    <w:rsid w:val="007E3711"/>
    <w:rsid w:val="00943D8A"/>
    <w:rsid w:val="00BC42D5"/>
    <w:rsid w:val="00C17A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BAE6"/>
  <w15:docId w15:val="{622D540D-F156-4838-9FE8-5B8C4FA9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83"/>
      <w:ind w:left="7"/>
      <w:outlineLvl w:val="0"/>
    </w:pPr>
    <w:rPr>
      <w:rFonts w:ascii="Calibri" w:eastAsia="Calibri" w:hAnsi="Calibri" w:cs="Calibr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C17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7A38"/>
    <w:rPr>
      <w:rFonts w:ascii="Calibri" w:eastAsia="Calibri" w:hAnsi="Calibri" w:cs="Calibri"/>
      <w:color w:val="000000"/>
    </w:rPr>
  </w:style>
  <w:style w:type="paragraph" w:styleId="Bunntekst">
    <w:name w:val="footer"/>
    <w:basedOn w:val="Normal"/>
    <w:link w:val="BunntekstTegn"/>
    <w:uiPriority w:val="99"/>
    <w:unhideWhenUsed/>
    <w:rsid w:val="00C17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7A38"/>
    <w:rPr>
      <w:rFonts w:ascii="Calibri" w:eastAsia="Calibri" w:hAnsi="Calibri" w:cs="Calibri"/>
      <w:color w:val="000000"/>
    </w:rPr>
  </w:style>
  <w:style w:type="paragraph" w:styleId="Bobletekst">
    <w:name w:val="Balloon Text"/>
    <w:basedOn w:val="Normal"/>
    <w:link w:val="BobletekstTegn"/>
    <w:uiPriority w:val="99"/>
    <w:semiHidden/>
    <w:unhideWhenUsed/>
    <w:rsid w:val="00C17A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7A3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84E3A2A0A49358FBB1F1421992097"/>
        <w:category>
          <w:name w:val="Generelt"/>
          <w:gallery w:val="placeholder"/>
        </w:category>
        <w:types>
          <w:type w:val="bbPlcHdr"/>
        </w:types>
        <w:behaviors>
          <w:behavior w:val="content"/>
        </w:behaviors>
        <w:guid w:val="{862C3F60-F5A0-4502-A952-08788FE7CAE8}"/>
      </w:docPartPr>
      <w:docPartBody>
        <w:p w:rsidR="00757E38" w:rsidRDefault="00411DAC" w:rsidP="00411DAC">
          <w:pPr>
            <w:pStyle w:val="A6684E3A2A0A49358FBB1F1421992097"/>
          </w:pPr>
          <w:r>
            <w:rPr>
              <w:b/>
              <w:bCs/>
              <w:color w:val="44546A" w:themeColor="text2"/>
              <w:sz w:val="28"/>
              <w:szCs w:val="28"/>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AC"/>
    <w:rsid w:val="00411DAC"/>
    <w:rsid w:val="00757E38"/>
    <w:rsid w:val="009637F6"/>
    <w:rsid w:val="00BE1F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684E3A2A0A49358FBB1F1421992097">
    <w:name w:val="A6684E3A2A0A49358FBB1F1421992097"/>
    <w:rsid w:val="00411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33A7EBA6D8BE4084B26A0B86EA784B" ma:contentTypeVersion="5" ma:contentTypeDescription="Opprett et nytt dokument." ma:contentTypeScope="" ma:versionID="c44af116f87eed55288dc7934b1ce1cf">
  <xsd:schema xmlns:xsd="http://www.w3.org/2001/XMLSchema" xmlns:xs="http://www.w3.org/2001/XMLSchema" xmlns:p="http://schemas.microsoft.com/office/2006/metadata/properties" xmlns:ns3="7f636b4c-988c-4003-a0d5-7a7e7340aa6c" targetNamespace="http://schemas.microsoft.com/office/2006/metadata/properties" ma:root="true" ma:fieldsID="bc320aa4aa63718750b18134a3cf03dc" ns3:_="">
    <xsd:import namespace="7f636b4c-988c-4003-a0d5-7a7e7340a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6b4c-988c-4003-a0d5-7a7e7340a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5B654-2688-4EE8-ABC9-95ADADADC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8578F-0E0C-4A9D-89B5-171B69B3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6b4c-988c-4003-a0d5-7a7e7340a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B0385-DAA5-49FF-AD5E-90F02A147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1303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Pedagogisk Psykologisk Tjeneste for Skjervøy</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Psykologisk Tjeneste for Skjervøy</dc:title>
  <dc:subject>Samtykkeerklæring</dc:subject>
  <dc:creator>hob-trupau</dc:creator>
  <cp:keywords>Samtykkeerklæring</cp:keywords>
  <cp:lastModifiedBy>Victoria Stangnes</cp:lastModifiedBy>
  <cp:revision>2</cp:revision>
  <cp:lastPrinted>2019-04-29T12:49:00Z</cp:lastPrinted>
  <dcterms:created xsi:type="dcterms:W3CDTF">2023-02-06T13:58:00Z</dcterms:created>
  <dcterms:modified xsi:type="dcterms:W3CDTF">2023-02-06T13:58:00Z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0x010100BA33A7EBA6D8BE4084B26A0B86EA784B</vt:lpwstr>
  </property>
</Properties>
</file>